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学术会议申请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、报销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流程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邮箱账号: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"mailto:wzsyxh@wzma.org.cn"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wzsyxh@wzma.org.cn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为了进一步规范会议申报，特制订以下流程。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一.提交会议申请和预算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分会秘书至少提前两周通过邮箱向学会提交会议申请，内容包括会议名称、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内容、议程、时间、地点和会议形式。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分会秘书至少提前两周通过邮箱向学会提交预算申请（模板可在网站下载），细化到每个用途。预算标准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按照市政府相关文件执行。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二.会议批准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会议申请和预算经学会审核通过后，分会秘书签字后提交分会主委审核批准，并签字拍照后，发回学会邮箱。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三.通知签发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综合办负责起草会议通知，驻会会长审核签发。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四.会议报销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报销会议费，报销时需填写会议决算表，并提供举办（承办）会议所产生费用的正式发票。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并附上会议通知、会议方案、议程、邀请函、预算的纸质版原件。现场嘉宾签到表等证明材料。个人所得税按税法规定执行。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82289"/>
    <w:rsid w:val="02E84D1C"/>
    <w:rsid w:val="053077DF"/>
    <w:rsid w:val="070B1392"/>
    <w:rsid w:val="0BF40F20"/>
    <w:rsid w:val="461A1D87"/>
    <w:rsid w:val="480D5D5C"/>
    <w:rsid w:val="4A1E51CF"/>
    <w:rsid w:val="4C104F5B"/>
    <w:rsid w:val="4DB82289"/>
    <w:rsid w:val="5590110F"/>
    <w:rsid w:val="56A877D3"/>
    <w:rsid w:val="744E1B8D"/>
    <w:rsid w:val="74E44A96"/>
    <w:rsid w:val="7AE65957"/>
    <w:rsid w:val="7C56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2021-12-09T10:45:00Z</dcterms:created>
  <dc:creator>琴心剑胆</dc:creator>
  <cp:lastModifiedBy>琴心剑胆</cp:lastModifiedBy>
  <dcterms:modified xsi:type="dcterms:W3CDTF">2021-12-21T01:25:03Z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C5212F82617243DA8770AF671C434101</vt:lpwstr>
  </property>
</Properties>
</file>